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17A" w:rsidRPr="008E517A" w:rsidRDefault="008E517A" w:rsidP="008E51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7B1281" w:rsidRDefault="008E517A" w:rsidP="008E51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предмету </w:t>
      </w:r>
      <w:r w:rsidR="007B1281" w:rsidRPr="008E517A">
        <w:rPr>
          <w:rFonts w:ascii="Times New Roman" w:eastAsia="Times New Roman" w:hAnsi="Times New Roman" w:cs="Times New Roman"/>
          <w:b/>
          <w:sz w:val="28"/>
          <w:szCs w:val="28"/>
        </w:rPr>
        <w:t xml:space="preserve"> «Трудовое обучение»</w:t>
      </w:r>
    </w:p>
    <w:p w:rsidR="00645748" w:rsidRDefault="00645748" w:rsidP="0064574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45748" w:rsidRDefault="00645748" w:rsidP="0064574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С.А. Жолдасбекова, Н.Б. Рахметова, Д.П. Мадиева, П.А. Абашева</w:t>
      </w:r>
    </w:p>
    <w:p w:rsidR="00645748" w:rsidRDefault="00645748" w:rsidP="0064574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Трудовое обучение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»  </w:t>
      </w:r>
    </w:p>
    <w:p w:rsidR="00645748" w:rsidRDefault="00645748" w:rsidP="0064574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Алматык</w:t>
      </w:r>
      <w:r w:rsidRPr="00170D7F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тап баспасы 2013г</w:t>
      </w:r>
    </w:p>
    <w:p w:rsidR="00645748" w:rsidRPr="008E517A" w:rsidRDefault="00645748" w:rsidP="008E51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1281" w:rsidRPr="008E517A" w:rsidRDefault="007B1281" w:rsidP="008E5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</w:r>
      <w:r w:rsidRPr="008E51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1281" w:rsidRPr="008E517A" w:rsidRDefault="007B1281" w:rsidP="008E51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7B1281" w:rsidRPr="008E517A" w:rsidRDefault="007B1281" w:rsidP="008E5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6686F" w:rsidRPr="008E517A" w:rsidRDefault="0056686F" w:rsidP="00A2071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1281" w:rsidRPr="008E517A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8E517A">
        <w:rPr>
          <w:rFonts w:ascii="Times New Roman" w:eastAsia="Calibri" w:hAnsi="Times New Roman" w:cs="Times New Roman"/>
          <w:sz w:val="28"/>
          <w:szCs w:val="28"/>
        </w:rPr>
        <w:t xml:space="preserve">Учебная программа разработана в соответствии с </w:t>
      </w:r>
      <w:r w:rsidRPr="008E517A">
        <w:rPr>
          <w:rFonts w:ascii="Times New Roman" w:eastAsia="Calibri" w:hAnsi="Times New Roman" w:cs="Times New Roman"/>
          <w:sz w:val="28"/>
          <w:szCs w:val="28"/>
          <w:lang w:val="kk-KZ"/>
        </w:rPr>
        <w:t>Государственным общеобязательным стандартам среднего образования (начального, основного среднего, общего среднего образования)</w:t>
      </w:r>
      <w:r w:rsidRPr="008E517A">
        <w:rPr>
          <w:rFonts w:ascii="Times New Roman" w:eastAsia="Calibri" w:hAnsi="Times New Roman" w:cs="Times New Roman"/>
          <w:sz w:val="28"/>
          <w:szCs w:val="28"/>
        </w:rPr>
        <w:t>, утвержденным постановлением Правительства</w:t>
      </w:r>
      <w:r w:rsidR="008E517A">
        <w:rPr>
          <w:rFonts w:ascii="Times New Roman" w:eastAsia="Calibri" w:hAnsi="Times New Roman" w:cs="Times New Roman"/>
          <w:sz w:val="28"/>
          <w:szCs w:val="28"/>
        </w:rPr>
        <w:t xml:space="preserve"> от 23 августа 2012 года  №1080, </w:t>
      </w:r>
      <w:r w:rsidR="008E517A" w:rsidRPr="008E517A">
        <w:rPr>
          <w:rFonts w:ascii="Times New Roman" w:eastAsia="Calibri" w:hAnsi="Times New Roman" w:cs="Times New Roman"/>
          <w:sz w:val="28"/>
          <w:szCs w:val="28"/>
        </w:rPr>
        <w:t>у</w:t>
      </w:r>
      <w:r w:rsidRPr="008E517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твержден приказом Министерство образования и науки Республики Казахстан №115 от 3 апреля 2013 года.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ab/>
      </w:r>
      <w:r w:rsidRPr="008E517A">
        <w:rPr>
          <w:rFonts w:ascii="Times New Roman" w:eastAsia="Times New Roman" w:hAnsi="Times New Roman" w:cs="Times New Roman"/>
          <w:b/>
          <w:sz w:val="28"/>
          <w:szCs w:val="28"/>
        </w:rPr>
        <w:t>2. Основные особенности предмета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– формирование знаний о взаимосвязи человека и окружающего мира, понятие о роли деятельности человека в развитии общества, основ технологических умений, навыков. Труд является одним из основных факторов, влияющих на развитие личности учащегося (человеческое, умственное, физическое, эстетическое, экономическое). Формируемые навыки обеспечивают активное восприятие и осмысление полученных знаний и умений.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3. Основные цели: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1) овладение начальными технологическими знаниями, трудовыми умениями и навыками, способами планирования и организации труда;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2) развитие сенсорики, мелкой моторики рук, пространственного воображения, способностей ориентироваться в информации разного вида;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3) освоение знаний о роли трудовой деятельности человека в преобразовании окружающего мира;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4) воспитание трудолюбия, уважительного отношения к людям и результатам их труда.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4. Задачи: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1) формирование основ общетрудовых и специальных умений, навыков, трудовой и экологической культуры;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2) использование знаний и умений, полученных в повседневной жизни и практической деятельности для поиска, воспроизведения, сохранения и применения информации;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3) соблюдение правил личной гигиены и правил безопасности труда;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4) самостоятельное конструирование различных изделий;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5) развитие творческих способностей, художественного вкуса, творческого воображения, пространственного мышления, эстетического вкуса и конструкторских способностей;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6) организация коллективного труда на уроке. </w:t>
      </w:r>
    </w:p>
    <w:p w:rsidR="007B1281" w:rsidRPr="008E517A" w:rsidRDefault="00A2071D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1281" w:rsidRPr="008E517A">
        <w:rPr>
          <w:rFonts w:ascii="Times New Roman" w:eastAsia="Times New Roman" w:hAnsi="Times New Roman" w:cs="Times New Roman"/>
          <w:b/>
          <w:sz w:val="28"/>
          <w:szCs w:val="28"/>
        </w:rPr>
        <w:t>5. В соответствии</w:t>
      </w:r>
      <w:r w:rsidR="007B1281" w:rsidRPr="008E517A">
        <w:rPr>
          <w:rFonts w:ascii="Times New Roman" w:eastAsia="Times New Roman" w:hAnsi="Times New Roman" w:cs="Times New Roman"/>
          <w:sz w:val="28"/>
          <w:szCs w:val="28"/>
        </w:rPr>
        <w:t xml:space="preserve"> с типовым учебным планом объем учебной нагрузки по предмету «Трудовое обучение» составляет: 1 класс – 2 часа в неделю, всего – 66 часов; 2-4 классы – 2 часа в неделю, 68 часов. </w:t>
      </w:r>
    </w:p>
    <w:p w:rsidR="007B1281" w:rsidRPr="008E517A" w:rsidRDefault="00A2071D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1281" w:rsidRPr="008E517A">
        <w:rPr>
          <w:rFonts w:ascii="Times New Roman" w:eastAsia="Times New Roman" w:hAnsi="Times New Roman" w:cs="Times New Roman"/>
          <w:b/>
          <w:sz w:val="28"/>
          <w:szCs w:val="28"/>
        </w:rPr>
        <w:t>6. Межпредметная связь</w:t>
      </w:r>
      <w:r w:rsidR="007B1281" w:rsidRPr="008E517A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через применение умений и навыков, полученных на других предметах.</w:t>
      </w:r>
    </w:p>
    <w:p w:rsidR="00A2071D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071D" w:rsidRDefault="00A2071D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1) казахский язык, литературное чтение. При знакомстве с содержанием художественного произведения расширить знания о декоративно-прикладном искусстве, систематизировать, конкретизировать, комментировать результаты своего труда;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2) математика. Применение измерительных единиц при изготовлений изделий;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3) познание мира. Знакомство учащихся с природными материалами во время экскурсии на природе, сбор материала; получение сведений о явлениях природы;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4) изобразительное искусство. Понятия о сочетании, форме, о различии цветов, чертеже, раскрашивании, рисовании, лепке изделий и предметов; развитие эстетического вкуса учащихся; знакомство с историей возникновения изделий; </w:t>
      </w:r>
    </w:p>
    <w:p w:rsidR="007B1281" w:rsidRPr="008E517A" w:rsidRDefault="007B1281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5) физическая культура. Развитие мелкой моторики и укрепление мышц рук; знакомство с правилами соблюдения санитарно-гигиенических требований во время работы.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8E517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Требования к уровню подготовки учащихся 2 класса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E517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Предметные результаты. По завершении 2 класса учащиеся должны знать:</w:t>
      </w:r>
      <w:r w:rsidRPr="008E517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1) свойства используемых материалов;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2) технику безопасности при работе с ножницами и иголкой;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3) об изделиях, изготовленных из ниток и шнурков;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4) о национальных ювелирных изделиях и узорах;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5) последовательность изготовления игрушек из ткани;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6) о роли бумаги в производстве и в жизнедеятельности человека;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7) названия инструментов, используемых для чертежа;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8) о видах тамбурного шва.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9) краткие сведения о тканях;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E517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По завершении 2 класса учащиеся должны уметь: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1) конструировать аппликации из бумаги;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2) конструировать модели;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3) изготавливать по образцу украшения из бумаги и проволки;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4) лепить из пластилина по схеме и рисунку.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5) пришивать пуговицу; </w:t>
      </w:r>
    </w:p>
    <w:p w:rsidR="00022246" w:rsidRPr="008E517A" w:rsidRDefault="00022246" w:rsidP="00A2071D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E517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8E517A">
        <w:rPr>
          <w:rFonts w:ascii="Times New Roman" w:eastAsia="Times New Roman" w:hAnsi="Times New Roman" w:cs="Times New Roman"/>
          <w:sz w:val="28"/>
          <w:szCs w:val="28"/>
        </w:rPr>
        <w:tab/>
        <w:t xml:space="preserve">6) подбирать природные материалы и изготавливать изделия по образцу. </w:t>
      </w:r>
    </w:p>
    <w:p w:rsidR="00022246" w:rsidRDefault="00022246" w:rsidP="00A2071D">
      <w:pPr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8E517A" w:rsidRDefault="008E517A" w:rsidP="008E5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17A" w:rsidRDefault="008E517A" w:rsidP="008E5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17A" w:rsidRDefault="008E517A" w:rsidP="008E5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17A" w:rsidRPr="008E517A" w:rsidRDefault="008E517A" w:rsidP="008E5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6"/>
        <w:gridCol w:w="884"/>
        <w:gridCol w:w="7901"/>
        <w:gridCol w:w="992"/>
        <w:gridCol w:w="1134"/>
        <w:gridCol w:w="1560"/>
        <w:gridCol w:w="34"/>
        <w:gridCol w:w="1525"/>
      </w:tblGrid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Использование</w:t>
            </w:r>
          </w:p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ИКТ</w:t>
            </w:r>
          </w:p>
        </w:tc>
      </w:tr>
      <w:tr w:rsidR="007B1281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81" w:rsidRPr="008E517A" w:rsidRDefault="00F7242D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 xml:space="preserve">Раздел 1. </w:t>
            </w:r>
            <w:r w:rsidR="006135C8" w:rsidRPr="008E517A">
              <w:rPr>
                <w:rFonts w:ascii="Times New Roman" w:hAnsi="Times New Roman"/>
                <w:b/>
                <w:sz w:val="28"/>
                <w:szCs w:val="28"/>
              </w:rPr>
              <w:t>Технический труд (42 часа)</w:t>
            </w:r>
          </w:p>
        </w:tc>
      </w:tr>
      <w:tr w:rsidR="006135C8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Конструирование из природных материалов (14 часов)</w:t>
            </w: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1 – </w:t>
            </w:r>
          </w:p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 – 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Разнообразие природных материалов. Сбор природных материалов.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Инструменты и принадлежности. Правила безопасности при работе с ними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C8" w:rsidRPr="008E517A" w:rsidRDefault="00F156F5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Оживление героев лесного царства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Оживление героев лесного царства, приемы соединения. Схема изготовления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F156F5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Электронный учебник</w:t>
            </w: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гриба-мухомора. Этапы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Изготовление фигурки оленя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7 – </w:t>
            </w:r>
          </w:p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7 – 8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Конструирование из соломки. </w:t>
            </w:r>
          </w:p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Выполнение фигурки космонавта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F156F5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из необычных материалов (выводы)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79143C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Моделирование Буратино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Моза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й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к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из камеш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Изучение способов составления мозаики (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чимся у мастеров)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F156F5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Моза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й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к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 w:rsidR="00A2071D">
              <w:rPr>
                <w:rFonts w:ascii="Times New Roman" w:hAnsi="Times New Roman"/>
                <w:sz w:val="28"/>
                <w:szCs w:val="28"/>
                <w:lang w:val="kk-KZ"/>
              </w:rPr>
              <w:t>мел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ких 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камеш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71D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Изготовление моза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й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ки «шаги» из камешков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79108A" w:rsidP="00A2071D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Групп</w:t>
            </w:r>
            <w:r w:rsidR="00A2071D">
              <w:rPr>
                <w:rFonts w:ascii="Times New Roman" w:hAnsi="Times New Roman"/>
                <w:sz w:val="28"/>
                <w:szCs w:val="28"/>
              </w:rPr>
              <w:t>.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изгот</w:t>
            </w:r>
            <w:r w:rsidR="00A2071D">
              <w:rPr>
                <w:rFonts w:ascii="Times New Roman" w:hAnsi="Times New Roman"/>
                <w:sz w:val="28"/>
                <w:szCs w:val="28"/>
              </w:rPr>
              <w:t>.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мозайки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35C8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Конструирование из бумаги (12 часов)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lastRenderedPageBreak/>
              <w:t>15 – 16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1 - 2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Сведения и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з истории изобретения бумаги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Работа с схемой-рисунком. 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Пос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ледовательность выполнения изделий из бумаги.  Виды разметок.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F156F5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17 – 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 – 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Симметрия – дар природы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Вырезание симметричных предметов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. Определение симметриченности предмета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Составление аппликаций из круглых деталей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ind w:right="101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Работа с бумагой и картоном. Конструирование открытки с фотографией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79108A" w:rsidP="002708B9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Изгот коллажа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оригами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Видеороли</w:t>
            </w:r>
            <w:r w:rsidR="00F156F5" w:rsidRPr="008E5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Зимняя фантазия. Волшебное превращение бумаги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79108A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Выполнение сюжетной аппликации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Подготовка к Новому году. Моделирование новогодних костюмов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моделирование из полоски.</w:t>
            </w:r>
          </w:p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елочных игрушек из бумажных полосок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подвижных моделей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35C8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C8" w:rsidRPr="008E517A" w:rsidRDefault="006135C8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Техническое моделирование и конструирование  (6 часов)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Наблюдай. Изучай. Конструируй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. Сведения о техническом моделировании и конструировании.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Моделирование из металлоконструктора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самоката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экскаватора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Конструирование из деталей 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Лего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(вертолет, экскаватор)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Видеорол</w:t>
            </w:r>
            <w:r w:rsidR="001B05B9" w:rsidRPr="008E5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31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Конструирование из деталей 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Лего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(вертолет, экскаватор)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из разных материалов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(парашют, воздушный змей)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2708B9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Запуск воз</w:t>
            </w:r>
            <w:r w:rsidR="002708B9">
              <w:rPr>
                <w:rFonts w:ascii="Times New Roman" w:hAnsi="Times New Roman"/>
                <w:sz w:val="28"/>
                <w:szCs w:val="28"/>
              </w:rPr>
              <w:t>д.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змеев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 xml:space="preserve">Работа с </w:t>
            </w:r>
            <w:r w:rsidRPr="008E51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тканью </w:t>
            </w: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(10 часов)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Сведения о 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природных и искусственных 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тканях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Работа с нитками.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Плетение закладки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Видеороли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Моделирование из ниток, тесьмы, веревочек, пряжи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Элементы узоров-фантазий. Составление аппликации «котик»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Выполнение помпонов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Пришивание пуговиц. Виды швов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B9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08B9" w:rsidRPr="008E517A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B9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Изготовление прихватки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B9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05B9" w:rsidRPr="008E517A" w:rsidRDefault="001B05B9" w:rsidP="002708B9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Электроннучебник 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Выполнение аппликаци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й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из ткани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Изготовление мягкой игрушки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</w:p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Изготовление игрушек круглой 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Казахская народная вышивка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Русская и уйгурская народная вышивка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Видеоклип </w:t>
            </w:r>
          </w:p>
        </w:tc>
      </w:tr>
      <w:tr w:rsidR="008E517A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Выбор ткани. 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Вышивание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8E517A" w:rsidP="008E51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Выш-е </w:t>
            </w:r>
            <w:r w:rsidR="001B05B9" w:rsidRPr="008E517A">
              <w:rPr>
                <w:rFonts w:ascii="Times New Roman" w:hAnsi="Times New Roman"/>
                <w:sz w:val="28"/>
                <w:szCs w:val="28"/>
              </w:rPr>
              <w:t>сказ героев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 xml:space="preserve">Раздел 2. Художественный труд </w:t>
            </w:r>
            <w:r w:rsidRPr="008E51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– </w:t>
            </w: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8E51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</w:t>
            </w: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Pr="008E51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</w:t>
            </w:r>
          </w:p>
        </w:tc>
      </w:tr>
      <w:tr w:rsidR="001B05B9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Знакомство с национальной одеждой (6 часов)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Праздник Наурыз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Видеоклип 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Сведения о 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национальн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ых 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костюма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Из истории казахского орнамента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(Айша биби, шея верблюжонка, крыло птицы)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Видеоролик 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Характерные особенности орнаментов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Реферат об особ</w:t>
            </w:r>
            <w:r w:rsidR="008E517A">
              <w:rPr>
                <w:rFonts w:ascii="Times New Roman" w:hAnsi="Times New Roman"/>
                <w:sz w:val="28"/>
                <w:szCs w:val="28"/>
              </w:rPr>
              <w:t>.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нац</w:t>
            </w:r>
            <w:r w:rsidR="008E517A">
              <w:rPr>
                <w:rFonts w:ascii="Times New Roman" w:hAnsi="Times New Roman"/>
                <w:sz w:val="28"/>
                <w:szCs w:val="28"/>
              </w:rPr>
              <w:t>.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517A">
              <w:rPr>
                <w:rFonts w:ascii="Times New Roman" w:hAnsi="Times New Roman"/>
                <w:sz w:val="28"/>
                <w:szCs w:val="28"/>
              </w:rPr>
              <w:t>о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рнам</w:t>
            </w:r>
            <w:r w:rsidR="008E51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47 - 48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5 - 6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Использование казахских орнаментов в одежде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(камзол, шапан, жилет)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</w:p>
        </w:tc>
      </w:tr>
      <w:tr w:rsidR="001B05B9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Национальные ювелирные изделия (4 часа)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Сведения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о национальных ювелирных изделиях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Виды 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ювелирных изделии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й (шашбау, серьги, браслеты, кольца, подвески)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Ожерелье и браслеты из скрепок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51 - 52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3 - 4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Изготовление изделий из проволки (бусинки)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Орг</w:t>
            </w:r>
            <w:r w:rsidR="008E517A">
              <w:rPr>
                <w:rFonts w:ascii="Times New Roman" w:hAnsi="Times New Roman"/>
                <w:sz w:val="28"/>
                <w:szCs w:val="28"/>
              </w:rPr>
              <w:t>-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я ярмарки в </w:t>
            </w:r>
            <w:r w:rsidRPr="008E517A">
              <w:rPr>
                <w:rFonts w:ascii="Times New Roman" w:hAnsi="Times New Roman"/>
                <w:sz w:val="28"/>
                <w:szCs w:val="28"/>
              </w:rPr>
              <w:lastRenderedPageBreak/>
              <w:t>классе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Особенности национальн</w:t>
            </w:r>
            <w:r w:rsidRPr="008E51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ого</w:t>
            </w: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 xml:space="preserve"> орнамент</w:t>
            </w:r>
            <w:r w:rsidRPr="008E51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</w:t>
            </w: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E51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(6 часов)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Особенности орнаментов в одеждах народов Казахстана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Видеоролик 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чашечки из бумаги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Конструирование шкатулки из картона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Изготовление сумки для посуды (аяккап)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57 – 58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5 - 6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Вырезание геометрических форм. Моделирование ковриков из геометрических 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Работа с пластилином</w:t>
            </w:r>
            <w:r w:rsidRPr="008E51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8E517A">
              <w:rPr>
                <w:rFonts w:ascii="Times New Roman" w:hAnsi="Times New Roman"/>
                <w:b/>
                <w:sz w:val="28"/>
                <w:szCs w:val="28"/>
              </w:rPr>
              <w:t>(8 часов)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Соблюдение санитарно-гигиенических требований при работе с пластилином. Экономное использование пластилина. Используемые инструменты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Лепка фигурки лошадки из пластилина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61 – 62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3 – 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Лепка из пластилина (чашка, ложка, большая чашка, кувшин)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Электронный учебник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63 – 64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5 – 6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Повторение. 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Лепка скульптуры барса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Цирковые представления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 xml:space="preserve">Выставка работ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Использование ф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>илимоновски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х</w:t>
            </w:r>
            <w:r w:rsidRPr="008E517A">
              <w:rPr>
                <w:rFonts w:ascii="Times New Roman" w:hAnsi="Times New Roman"/>
                <w:sz w:val="28"/>
                <w:szCs w:val="28"/>
              </w:rPr>
              <w:t xml:space="preserve"> орнамент</w:t>
            </w: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B9" w:rsidRDefault="002708B9" w:rsidP="008E51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</w:t>
            </w:r>
          </w:p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</w:tr>
      <w:tr w:rsidR="001B05B9" w:rsidRPr="008E517A" w:rsidTr="00A2071D">
        <w:trPr>
          <w:trHeight w:val="15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ind w:right="-109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Повторение (2 часа)</w:t>
            </w:r>
          </w:p>
        </w:tc>
      </w:tr>
      <w:tr w:rsidR="001B05B9" w:rsidRPr="008E517A" w:rsidTr="00A2071D">
        <w:trPr>
          <w:trHeight w:val="156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67 – 68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  <w:r w:rsidRPr="008E517A">
              <w:rPr>
                <w:rFonts w:ascii="Times New Roman" w:hAnsi="Times New Roman"/>
                <w:sz w:val="28"/>
                <w:szCs w:val="28"/>
              </w:rPr>
              <w:t>1 - 2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517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B9" w:rsidRPr="008E517A" w:rsidRDefault="001B05B9" w:rsidP="008E51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1281" w:rsidRPr="008E517A" w:rsidRDefault="007B1281" w:rsidP="008E5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1281" w:rsidRPr="008E517A" w:rsidSect="00A2071D">
      <w:pgSz w:w="16838" w:h="11906" w:orient="landscape"/>
      <w:pgMar w:top="709" w:right="962" w:bottom="566" w:left="851" w:header="708" w:footer="708" w:gutter="0"/>
      <w:pgBorders w:offsetFrom="page">
        <w:top w:val="crazyMaze" w:sz="12" w:space="24" w:color="auto"/>
        <w:left w:val="crazyMaze" w:sz="12" w:space="24" w:color="auto"/>
        <w:bottom w:val="crazyMaze" w:sz="12" w:space="24" w:color="auto"/>
        <w:right w:val="crazyMaz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ACD"/>
    <w:rsid w:val="00022246"/>
    <w:rsid w:val="00044077"/>
    <w:rsid w:val="001B05B9"/>
    <w:rsid w:val="001B3E3F"/>
    <w:rsid w:val="00262316"/>
    <w:rsid w:val="002708B9"/>
    <w:rsid w:val="002B389A"/>
    <w:rsid w:val="00383214"/>
    <w:rsid w:val="00452BA8"/>
    <w:rsid w:val="00470EF1"/>
    <w:rsid w:val="004D7133"/>
    <w:rsid w:val="004E010A"/>
    <w:rsid w:val="0051600D"/>
    <w:rsid w:val="0056686F"/>
    <w:rsid w:val="006135C8"/>
    <w:rsid w:val="00645748"/>
    <w:rsid w:val="0079108A"/>
    <w:rsid w:val="0079143C"/>
    <w:rsid w:val="007B1281"/>
    <w:rsid w:val="007E6E75"/>
    <w:rsid w:val="008523AF"/>
    <w:rsid w:val="008834C8"/>
    <w:rsid w:val="008A365F"/>
    <w:rsid w:val="008C1246"/>
    <w:rsid w:val="008E517A"/>
    <w:rsid w:val="00983395"/>
    <w:rsid w:val="00A2071D"/>
    <w:rsid w:val="00B65B7C"/>
    <w:rsid w:val="00C00757"/>
    <w:rsid w:val="00C12F99"/>
    <w:rsid w:val="00CD59D6"/>
    <w:rsid w:val="00D56FC2"/>
    <w:rsid w:val="00E554A1"/>
    <w:rsid w:val="00E57ACD"/>
    <w:rsid w:val="00E600B6"/>
    <w:rsid w:val="00F138AE"/>
    <w:rsid w:val="00F156F5"/>
    <w:rsid w:val="00F3710E"/>
    <w:rsid w:val="00F7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2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4574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2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457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2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BDB89-4925-4222-BE4D-2F5013A2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14</cp:revision>
  <cp:lastPrinted>2013-09-17T04:27:00Z</cp:lastPrinted>
  <dcterms:created xsi:type="dcterms:W3CDTF">2013-09-01T13:26:00Z</dcterms:created>
  <dcterms:modified xsi:type="dcterms:W3CDTF">2014-09-08T07:56:00Z</dcterms:modified>
</cp:coreProperties>
</file>